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sdt>
      <w:sdtPr>
        <w:rPr>
          <w:lang w:val="zh-CN"/>
        </w:rPr>
        <w:id w:val="706137933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</w:rPr>
      </w:sdtEndPr>
      <w:sdtContent>
        <w:p w:rsidR="005D092E" w:rsidRDefault="005D092E">
          <w:pPr>
            <w:pStyle w:val="TOC"/>
          </w:pPr>
          <w:r>
            <w:rPr>
              <w:lang w:val="zh-CN"/>
            </w:rPr>
            <w:t>目录</w:t>
          </w:r>
        </w:p>
        <w:p w:rsidR="005D092E" w:rsidRDefault="005D092E">
          <w:pPr>
            <w:pStyle w:val="10"/>
            <w:tabs>
              <w:tab w:val="right" w:leader="dot" w:pos="1019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4563369" w:history="1">
            <w:r w:rsidRPr="00EE38AB">
              <w:rPr>
                <w:rStyle w:val="a5"/>
                <w:rFonts w:hint="eastAsia"/>
                <w:noProof/>
              </w:rPr>
              <w:t>摩訶般若波羅蜜大明呪經</w:t>
            </w:r>
            <w:r w:rsidRPr="00EE38AB">
              <w:rPr>
                <w:rStyle w:val="a5"/>
                <w:noProof/>
              </w:rPr>
              <w:t xml:space="preserve"> </w:t>
            </w:r>
            <w:r w:rsidRPr="00EE38AB">
              <w:rPr>
                <w:rStyle w:val="a5"/>
                <w:rFonts w:hint="eastAsia"/>
                <w:noProof/>
              </w:rPr>
              <w:t>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_Toc494563369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60E4">
              <w:rPr>
                <w:noProof/>
                <w:webHidden/>
              </w:rPr>
              <w:t>141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092E" w:rsidRDefault="005D092E">
          <w:r>
            <w:rPr>
              <w:b/>
              <w:bCs/>
              <w:lang w:val="zh-CN"/>
            </w:rPr>
            <w:fldChar w:fldCharType="end"/>
          </w:r>
        </w:p>
      </w:sdtContent>
    </w:sdt>
    <w:p w:rsidR="00827CD2" w:rsidRDefault="00827CD2" w:rsidP="00827CD2">
      <w:pPr>
        <w:sectPr w:rsidR="00827CD2" w:rsidSect="00412E87">
          <w:headerReference w:type="default" r:id="rId8"/>
          <w:footerReference w:type="default" r:id="rId9"/>
          <w:pgSz w:w="11907" w:h="21546"/>
          <w:pgMar w:top="680" w:right="851" w:bottom="567" w:left="851" w:header="284" w:footer="57" w:gutter="0"/>
          <w:pgNumType w:fmt="upperLetter" w:start="1"/>
          <w:cols w:space="421"/>
          <w:docGrid w:type="lines" w:linePitch="312"/>
        </w:sectPr>
      </w:pPr>
      <w:bookmarkStart w:id="0" w:name="_GoBack"/>
      <w:bookmarkEnd w:id="0"/>
    </w:p>
    <w:p w:rsidR="005D092E" w:rsidRPr="005D092E" w:rsidRDefault="005D092E" w:rsidP="005D092E">
      <w:pPr>
        <w:spacing w:line="440" w:lineRule="exact"/>
        <w:rPr>
          <w:rFonts w:ascii="Tripitaka UniCode" w:eastAsia="Tripitaka UniCode"/>
          <w:sz w:val="24"/>
          <w:szCs w:val="24"/>
        </w:rPr>
      </w:pPr>
    </w:p>
    <w:p w:rsidR="005D092E" w:rsidRPr="005D092E" w:rsidRDefault="005D092E" w:rsidP="005D092E">
      <w:pPr>
        <w:pStyle w:val="AAA"/>
        <w:rPr>
          <w:rFonts w:hint="eastAsia"/>
        </w:rPr>
      </w:pPr>
      <w:bookmarkStart w:id="1" w:name="_Toc494563369"/>
      <w:r w:rsidRPr="005D092E">
        <w:rPr>
          <w:rFonts w:hint="eastAsia"/>
        </w:rPr>
        <w:t>摩訶般若波羅蜜大明呪經 羽</w:t>
      </w:r>
      <w:bookmarkEnd w:id="1"/>
    </w:p>
    <w:p w:rsidR="005D092E" w:rsidRPr="005D092E" w:rsidRDefault="005D092E" w:rsidP="005D092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5D092E">
        <w:rPr>
          <w:rFonts w:ascii="Tripitaka UniCode" w:eastAsia="Tripitaka UniCode" w:hint="eastAsia"/>
          <w:sz w:val="24"/>
          <w:szCs w:val="24"/>
        </w:rPr>
        <w:t>姚秦天竺三藏鳩摩羅什 譯</w:t>
      </w:r>
    </w:p>
    <w:p w:rsidR="005D092E" w:rsidRPr="005D092E" w:rsidRDefault="005D092E" w:rsidP="005D092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5D092E">
        <w:rPr>
          <w:rFonts w:ascii="Tripitaka UniCode" w:eastAsia="Tripitaka UniCode" w:hint="eastAsia"/>
          <w:sz w:val="24"/>
          <w:szCs w:val="24"/>
        </w:rPr>
        <w:t>觀世音菩薩行深般若波羅蜜時,照</w:t>
      </w:r>
    </w:p>
    <w:p w:rsidR="005D092E" w:rsidRPr="005D092E" w:rsidRDefault="005D092E" w:rsidP="005D092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5D092E">
        <w:rPr>
          <w:rFonts w:ascii="Tripitaka UniCode" w:eastAsia="Tripitaka UniCode" w:hint="eastAsia"/>
          <w:sz w:val="24"/>
          <w:szCs w:val="24"/>
        </w:rPr>
        <w:t>見五陰空,度一切苦厄.舍利弗,色空</w:t>
      </w:r>
    </w:p>
    <w:p w:rsidR="005D092E" w:rsidRPr="005D092E" w:rsidRDefault="005D092E" w:rsidP="005D092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5D092E">
        <w:rPr>
          <w:rFonts w:ascii="Tripitaka UniCode" w:eastAsia="Tripitaka UniCode" w:hint="eastAsia"/>
          <w:sz w:val="24"/>
          <w:szCs w:val="24"/>
        </w:rPr>
        <w:t>故,無惱壞相;受空故,無受相;想空故,</w:t>
      </w:r>
    </w:p>
    <w:p w:rsidR="005D092E" w:rsidRPr="005D092E" w:rsidRDefault="005D092E" w:rsidP="005D092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5D092E">
        <w:rPr>
          <w:rFonts w:ascii="Tripitaka UniCode" w:eastAsia="Tripitaka UniCode" w:hint="eastAsia"/>
          <w:sz w:val="24"/>
          <w:szCs w:val="24"/>
        </w:rPr>
        <w:t>無知相;行空故,無作相;識空故,無覺</w:t>
      </w:r>
    </w:p>
    <w:p w:rsidR="005D092E" w:rsidRPr="005D092E" w:rsidRDefault="005D092E" w:rsidP="005D092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5D092E">
        <w:rPr>
          <w:rFonts w:ascii="Tripitaka UniCode" w:eastAsia="Tripitaka UniCode" w:hint="eastAsia"/>
          <w:sz w:val="24"/>
          <w:szCs w:val="24"/>
        </w:rPr>
        <w:t>相.何以故?舍利弗,非色異空,非空異</w:t>
      </w:r>
    </w:p>
    <w:p w:rsidR="005D092E" w:rsidRPr="005D092E" w:rsidRDefault="005D092E" w:rsidP="005D092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5D092E">
        <w:rPr>
          <w:rFonts w:ascii="Tripitaka UniCode" w:eastAsia="Tripitaka UniCode" w:hint="eastAsia"/>
          <w:sz w:val="24"/>
          <w:szCs w:val="24"/>
        </w:rPr>
        <w:t>色;色卽是空,空卽是色;受、想、行、識亦</w:t>
      </w:r>
    </w:p>
    <w:p w:rsidR="005D092E" w:rsidRPr="005D092E" w:rsidRDefault="005D092E" w:rsidP="005D092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5D092E">
        <w:rPr>
          <w:rFonts w:ascii="Tripitaka UniCode" w:eastAsia="Tripitaka UniCode" w:hint="eastAsia"/>
          <w:sz w:val="24"/>
          <w:szCs w:val="24"/>
        </w:rPr>
        <w:t>如是.舍利弗,是諸法空相不生不滅,</w:t>
      </w:r>
    </w:p>
    <w:p w:rsidR="005D092E" w:rsidRPr="005D092E" w:rsidRDefault="005D092E" w:rsidP="005D092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5D092E">
        <w:rPr>
          <w:rFonts w:ascii="Tripitaka UniCode" w:eastAsia="Tripitaka UniCode" w:hint="eastAsia"/>
          <w:sz w:val="24"/>
          <w:szCs w:val="24"/>
        </w:rPr>
        <w:t>不垢不淨,不增不減.是空法,非過去,</w:t>
      </w:r>
    </w:p>
    <w:p w:rsidR="005D092E" w:rsidRPr="005D092E" w:rsidRDefault="005D092E" w:rsidP="005D092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5D092E">
        <w:rPr>
          <w:rFonts w:ascii="Tripitaka UniCode" w:eastAsia="Tripitaka UniCode" w:hint="eastAsia"/>
          <w:sz w:val="24"/>
          <w:szCs w:val="24"/>
        </w:rPr>
        <w:t>非未來,非現在.是故空中無色,無受、</w:t>
      </w:r>
    </w:p>
    <w:p w:rsidR="005D092E" w:rsidRPr="005D092E" w:rsidRDefault="005D092E" w:rsidP="005D092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5D092E">
        <w:rPr>
          <w:rFonts w:ascii="Tripitaka UniCode" w:eastAsia="Tripitaka UniCode" w:hint="eastAsia"/>
          <w:sz w:val="24"/>
          <w:szCs w:val="24"/>
        </w:rPr>
        <w:t>想、行、識,無眼、耳、鼻、舌、身、意,無色、聲、香、</w:t>
      </w:r>
    </w:p>
    <w:p w:rsidR="005D092E" w:rsidRPr="005D092E" w:rsidRDefault="005D092E" w:rsidP="005D092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5D092E">
        <w:rPr>
          <w:rFonts w:ascii="Tripitaka UniCode" w:eastAsia="Tripitaka UniCode" w:hint="eastAsia"/>
          <w:sz w:val="24"/>
          <w:szCs w:val="24"/>
        </w:rPr>
        <w:t>味、觸、法,無眼界,乃至無意識界,無無</w:t>
      </w:r>
    </w:p>
    <w:p w:rsidR="005D092E" w:rsidRPr="005D092E" w:rsidRDefault="005D092E" w:rsidP="005D092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5D092E">
        <w:rPr>
          <w:rFonts w:ascii="Tripitaka UniCode" w:eastAsia="Tripitaka UniCode" w:hint="eastAsia"/>
          <w:sz w:val="24"/>
          <w:szCs w:val="24"/>
        </w:rPr>
        <w:t>明,亦無無明盡,乃至無老死,無老死</w:t>
      </w:r>
    </w:p>
    <w:p w:rsidR="005D092E" w:rsidRPr="005D092E" w:rsidRDefault="005D092E" w:rsidP="005D092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5D092E">
        <w:rPr>
          <w:rFonts w:ascii="Tripitaka UniCode" w:eastAsia="Tripitaka UniCode" w:hint="eastAsia"/>
          <w:sz w:val="24"/>
          <w:szCs w:val="24"/>
        </w:rPr>
        <w:t>盡,無苦、集、滅、道,無智亦無得.以無所</w:t>
      </w:r>
    </w:p>
    <w:p w:rsidR="005D092E" w:rsidRPr="005D092E" w:rsidRDefault="005D092E" w:rsidP="005D092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5D092E">
        <w:rPr>
          <w:rFonts w:ascii="Tripitaka UniCode" w:eastAsia="Tripitaka UniCode" w:hint="eastAsia"/>
          <w:sz w:val="24"/>
          <w:szCs w:val="24"/>
        </w:rPr>
        <w:t>得故,菩薩依般若波羅蜜,故心無罣</w:t>
      </w:r>
    </w:p>
    <w:p w:rsidR="005D092E" w:rsidRPr="005D092E" w:rsidRDefault="005D092E" w:rsidP="005D092E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5D092E">
        <w:rPr>
          <w:rFonts w:ascii="宋体" w:eastAsia="宋体" w:hAnsi="宋体" w:cs="宋体" w:hint="eastAsia"/>
          <w:sz w:val="24"/>
          <w:szCs w:val="24"/>
        </w:rPr>
        <w:t>㝵</w:t>
      </w:r>
      <w:r w:rsidRPr="005D092E">
        <w:rPr>
          <w:rFonts w:ascii="Tripitaka UniCode" w:eastAsia="Tripitaka UniCode"/>
          <w:sz w:val="24"/>
          <w:szCs w:val="24"/>
        </w:rPr>
        <w:t>,</w:t>
      </w:r>
      <w:r w:rsidRPr="005D092E">
        <w:rPr>
          <w:rFonts w:ascii="Tripitaka UniCode" w:eastAsia="Tripitaka UniCode" w:hint="eastAsia"/>
          <w:sz w:val="24"/>
          <w:szCs w:val="24"/>
        </w:rPr>
        <w:t>無罣</w:t>
      </w:r>
      <w:r w:rsidRPr="005D092E">
        <w:rPr>
          <w:rFonts w:ascii="宋体" w:eastAsia="宋体" w:hAnsi="宋体" w:cs="宋体" w:hint="eastAsia"/>
          <w:sz w:val="24"/>
          <w:szCs w:val="24"/>
        </w:rPr>
        <w:t>㝵</w:t>
      </w:r>
      <w:r w:rsidRPr="005D092E">
        <w:rPr>
          <w:rFonts w:ascii="Arial Unicode MS" w:eastAsia="Arial Unicode MS" w:hAnsi="Arial Unicode MS" w:cs="Arial Unicode MS" w:hint="eastAsia"/>
          <w:sz w:val="24"/>
          <w:szCs w:val="24"/>
        </w:rPr>
        <w:t>故</w:t>
      </w:r>
      <w:r w:rsidRPr="005D092E">
        <w:rPr>
          <w:rFonts w:ascii="Tripitaka UniCode" w:eastAsia="Tripitaka UniCode"/>
          <w:sz w:val="24"/>
          <w:szCs w:val="24"/>
        </w:rPr>
        <w:t>,</w:t>
      </w:r>
      <w:r w:rsidRPr="005D092E">
        <w:rPr>
          <w:rFonts w:ascii="Tripitaka UniCode" w:eastAsia="Tripitaka UniCode" w:hint="eastAsia"/>
          <w:sz w:val="24"/>
          <w:szCs w:val="24"/>
        </w:rPr>
        <w:t>無有恐怖</w:t>
      </w:r>
      <w:r w:rsidRPr="005D092E">
        <w:rPr>
          <w:rFonts w:ascii="Tripitaka UniCode" w:eastAsia="Tripitaka UniCode"/>
          <w:sz w:val="24"/>
          <w:szCs w:val="24"/>
        </w:rPr>
        <w:t>,</w:t>
      </w:r>
      <w:r w:rsidRPr="005D092E">
        <w:rPr>
          <w:rFonts w:ascii="Tripitaka UniCode" w:eastAsia="Tripitaka UniCode" w:hint="eastAsia"/>
          <w:sz w:val="24"/>
          <w:szCs w:val="24"/>
        </w:rPr>
        <w:t>離一切顚倒</w:t>
      </w:r>
    </w:p>
    <w:p w:rsidR="005D092E" w:rsidRPr="005D092E" w:rsidRDefault="005D092E" w:rsidP="005D092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5D092E">
        <w:rPr>
          <w:rFonts w:ascii="Tripitaka UniCode" w:eastAsia="Tripitaka UniCode" w:hint="eastAsia"/>
          <w:sz w:val="24"/>
          <w:szCs w:val="24"/>
        </w:rPr>
        <w:t>夢想、苦惱,究竟涅槃.三世諸佛依般</w:t>
      </w:r>
    </w:p>
    <w:p w:rsidR="005D092E" w:rsidRPr="005D092E" w:rsidRDefault="005D092E" w:rsidP="005D092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5D092E">
        <w:rPr>
          <w:rFonts w:ascii="Tripitaka UniCode" w:eastAsia="Tripitaka UniCode" w:hint="eastAsia"/>
          <w:sz w:val="24"/>
          <w:szCs w:val="24"/>
        </w:rPr>
        <w:t>若波羅蜜,故得阿耨多羅三藐三菩</w:t>
      </w:r>
    </w:p>
    <w:p w:rsidR="005D092E" w:rsidRPr="005D092E" w:rsidRDefault="005D092E" w:rsidP="005D092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5D092E">
        <w:rPr>
          <w:rFonts w:ascii="Tripitaka UniCode" w:eastAsia="Tripitaka UniCode" w:hint="eastAsia"/>
          <w:sz w:val="24"/>
          <w:szCs w:val="24"/>
        </w:rPr>
        <w:t>提.故知般若波羅蜜是大明呪、無上</w:t>
      </w:r>
    </w:p>
    <w:p w:rsidR="005D092E" w:rsidRPr="005D092E" w:rsidRDefault="005D092E" w:rsidP="005D092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5D092E">
        <w:rPr>
          <w:rFonts w:ascii="Tripitaka UniCode" w:eastAsia="Tripitaka UniCode" w:hint="eastAsia"/>
          <w:sz w:val="24"/>
          <w:szCs w:val="24"/>
        </w:rPr>
        <w:t>明呪、無等等明呪,能除一切苦,眞實不</w:t>
      </w:r>
    </w:p>
    <w:p w:rsidR="005D092E" w:rsidRPr="005D092E" w:rsidRDefault="005D092E" w:rsidP="005D092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5D092E">
        <w:rPr>
          <w:rFonts w:ascii="Tripitaka UniCode" w:eastAsia="Tripitaka UniCode" w:hint="eastAsia"/>
          <w:sz w:val="24"/>
          <w:szCs w:val="24"/>
        </w:rPr>
        <w:t>虛.故說般若波羅蜜呪,卽說呪曰:</w:t>
      </w:r>
    </w:p>
    <w:p w:rsidR="005D092E" w:rsidRPr="005D092E" w:rsidRDefault="005D092E" w:rsidP="005D092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5D092E">
        <w:rPr>
          <w:rFonts w:ascii="Tripitaka UniCode" w:eastAsia="Tripitaka UniCode" w:hint="eastAsia"/>
          <w:sz w:val="24"/>
          <w:szCs w:val="24"/>
        </w:rPr>
        <w:lastRenderedPageBreak/>
        <w:t>竭帝竭帝 波羅竭帝 波羅僧竭</w:t>
      </w:r>
    </w:p>
    <w:p w:rsidR="005D092E" w:rsidRPr="005D092E" w:rsidRDefault="005D092E" w:rsidP="005D092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5D092E">
        <w:rPr>
          <w:rFonts w:ascii="Tripitaka UniCode" w:eastAsia="Tripitaka UniCode" w:hint="eastAsia"/>
          <w:sz w:val="24"/>
          <w:szCs w:val="24"/>
        </w:rPr>
        <w:t>帝 菩提僧莎呵.</w:t>
      </w:r>
    </w:p>
    <w:p w:rsidR="005D092E" w:rsidRPr="005D092E" w:rsidRDefault="005D092E" w:rsidP="005D092E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5D092E">
        <w:rPr>
          <w:rFonts w:ascii="Tripitaka UniCode" w:eastAsia="Tripitaka UniCode" w:hint="eastAsia"/>
          <w:sz w:val="24"/>
          <w:szCs w:val="24"/>
        </w:rPr>
        <w:t>摩訶般若波羅蜜大明呪經</w:t>
      </w:r>
    </w:p>
    <w:p w:rsidR="005D092E" w:rsidRPr="005D092E" w:rsidRDefault="005D092E" w:rsidP="005D092E">
      <w:pPr>
        <w:spacing w:line="440" w:lineRule="exact"/>
        <w:ind w:firstLineChars="200" w:firstLine="480"/>
        <w:rPr>
          <w:rFonts w:ascii="Tripitaka UniCode" w:eastAsia="Tripitaka UniCode" w:hint="eastAsia"/>
          <w:color w:val="7030A0"/>
          <w:sz w:val="24"/>
          <w:szCs w:val="24"/>
        </w:rPr>
      </w:pPr>
      <w:r w:rsidRPr="005D092E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5D092E" w:rsidRPr="005D092E" w:rsidRDefault="005D092E" w:rsidP="005D092E">
      <w:pPr>
        <w:spacing w:line="440" w:lineRule="exact"/>
        <w:ind w:firstLineChars="200" w:firstLine="480"/>
        <w:rPr>
          <w:rFonts w:ascii="Tripitaka UniCode" w:eastAsia="Tripitaka UniCode" w:hint="eastAsia"/>
          <w:color w:val="7030A0"/>
          <w:sz w:val="24"/>
          <w:szCs w:val="24"/>
        </w:rPr>
      </w:pPr>
      <w:r w:rsidRPr="005D092E">
        <w:rPr>
          <w:rFonts w:ascii="Tripitaka UniCode" w:eastAsia="Tripitaka UniCode" w:hint="eastAsia"/>
          <w:color w:val="7030A0"/>
          <w:sz w:val="24"/>
          <w:szCs w:val="24"/>
        </w:rPr>
        <w:t>勅彫造</w:t>
      </w:r>
    </w:p>
    <w:p w:rsidR="00E10234" w:rsidRPr="008D1CEE" w:rsidRDefault="00E10234" w:rsidP="008D1CEE">
      <w:pPr>
        <w:spacing w:line="440" w:lineRule="exact"/>
        <w:rPr>
          <w:rFonts w:ascii="Tripitaka UniCode" w:eastAsia="Tripitaka UniCode"/>
          <w:sz w:val="24"/>
          <w:szCs w:val="24"/>
        </w:rPr>
      </w:pPr>
    </w:p>
    <w:sectPr w:rsidR="00E10234" w:rsidRPr="008D1CEE" w:rsidSect="000160E4">
      <w:type w:val="continuous"/>
      <w:pgSz w:w="11907" w:h="21546"/>
      <w:pgMar w:top="680" w:right="851" w:bottom="567" w:left="851" w:header="284" w:footer="57" w:gutter="0"/>
      <w:pgNumType w:start="141"/>
      <w:cols w:num="3" w:space="421"/>
      <w:textDirection w:val="tbRl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005" w:rsidRDefault="001D2005" w:rsidP="0070445D">
      <w:r>
        <w:separator/>
      </w:r>
    </w:p>
  </w:endnote>
  <w:endnote w:type="continuationSeparator" w:id="0">
    <w:p w:rsidR="001D2005" w:rsidRDefault="001D2005" w:rsidP="0070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ipitaka UniCode">
    <w:altName w:val="Arial Unicode MS"/>
    <w:charset w:val="86"/>
    <w:family w:val="script"/>
    <w:pitch w:val="variable"/>
    <w:sig w:usb0="00000000" w:usb1="290F0000" w:usb2="00000010" w:usb3="00000000" w:csb0="003E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4942512"/>
      <w:docPartObj>
        <w:docPartGallery w:val="Page Numbers (Bottom of Page)"/>
        <w:docPartUnique/>
      </w:docPartObj>
    </w:sdtPr>
    <w:sdtEndPr/>
    <w:sdtContent>
      <w:p w:rsidR="005D798A" w:rsidRDefault="005D798A">
        <w:pPr>
          <w:pStyle w:val="a4"/>
          <w:jc w:val="center"/>
        </w:pPr>
        <w:r w:rsidRPr="00A34202">
          <w:rPr>
            <w:color w:val="C00000"/>
          </w:rPr>
          <w:fldChar w:fldCharType="begin"/>
        </w:r>
        <w:r w:rsidRPr="00A34202">
          <w:rPr>
            <w:color w:val="C00000"/>
          </w:rPr>
          <w:instrText>PAGE   \* MERGEFORMAT</w:instrText>
        </w:r>
        <w:r w:rsidRPr="00A34202">
          <w:rPr>
            <w:color w:val="C00000"/>
          </w:rPr>
          <w:fldChar w:fldCharType="separate"/>
        </w:r>
        <w:r w:rsidR="000160E4" w:rsidRPr="000160E4">
          <w:rPr>
            <w:noProof/>
            <w:color w:val="C00000"/>
            <w:lang w:val="zh-CN"/>
          </w:rPr>
          <w:t>A</w:t>
        </w:r>
        <w:r w:rsidRPr="00A34202">
          <w:rPr>
            <w:color w:val="C00000"/>
          </w:rPr>
          <w:fldChar w:fldCharType="end"/>
        </w:r>
      </w:p>
    </w:sdtContent>
  </w:sdt>
  <w:p w:rsidR="005D798A" w:rsidRDefault="005D798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005" w:rsidRDefault="001D2005" w:rsidP="0070445D">
      <w:r>
        <w:separator/>
      </w:r>
    </w:p>
  </w:footnote>
  <w:footnote w:type="continuationSeparator" w:id="0">
    <w:p w:rsidR="001D2005" w:rsidRDefault="001D2005" w:rsidP="00704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98A" w:rsidRPr="00A34202" w:rsidRDefault="00C2027B">
    <w:pPr>
      <w:pStyle w:val="a3"/>
      <w:rPr>
        <w:color w:val="C00000"/>
      </w:rPr>
    </w:pPr>
    <w:r w:rsidRPr="00A34202">
      <w:rPr>
        <w:rFonts w:hint="eastAsia"/>
        <w:color w:val="C00000"/>
      </w:rPr>
      <w:t>《高麗大藏經》第</w:t>
    </w:r>
    <w:r w:rsidR="00B56831">
      <w:rPr>
        <w:rFonts w:hint="eastAsia"/>
        <w:color w:val="C00000"/>
      </w:rPr>
      <w:t>10</w:t>
    </w:r>
    <w:r w:rsidRPr="00A34202">
      <w:rPr>
        <w:rFonts w:hint="eastAsia"/>
        <w:color w:val="C00000"/>
      </w:rPr>
      <w:t>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F3"/>
    <w:rsid w:val="000160E4"/>
    <w:rsid w:val="0005237E"/>
    <w:rsid w:val="0007153C"/>
    <w:rsid w:val="00080F8A"/>
    <w:rsid w:val="000A44EE"/>
    <w:rsid w:val="00107358"/>
    <w:rsid w:val="00152CA5"/>
    <w:rsid w:val="001B46B1"/>
    <w:rsid w:val="001D2005"/>
    <w:rsid w:val="001F2C5E"/>
    <w:rsid w:val="00255F7F"/>
    <w:rsid w:val="00264017"/>
    <w:rsid w:val="002B1ADE"/>
    <w:rsid w:val="002B5647"/>
    <w:rsid w:val="002D47AF"/>
    <w:rsid w:val="002E43B8"/>
    <w:rsid w:val="002F5317"/>
    <w:rsid w:val="002F6BA0"/>
    <w:rsid w:val="0030540B"/>
    <w:rsid w:val="003207CF"/>
    <w:rsid w:val="003273B5"/>
    <w:rsid w:val="0033656F"/>
    <w:rsid w:val="00342060"/>
    <w:rsid w:val="00374B8E"/>
    <w:rsid w:val="00390102"/>
    <w:rsid w:val="003B69CC"/>
    <w:rsid w:val="003D6EE0"/>
    <w:rsid w:val="003E14DA"/>
    <w:rsid w:val="003F16E3"/>
    <w:rsid w:val="00412E87"/>
    <w:rsid w:val="0046197A"/>
    <w:rsid w:val="00474D6E"/>
    <w:rsid w:val="004C671A"/>
    <w:rsid w:val="004D110F"/>
    <w:rsid w:val="004F37F9"/>
    <w:rsid w:val="005119F3"/>
    <w:rsid w:val="005300CE"/>
    <w:rsid w:val="00533DBB"/>
    <w:rsid w:val="00565B77"/>
    <w:rsid w:val="00586DB7"/>
    <w:rsid w:val="005A4F1A"/>
    <w:rsid w:val="005C7A01"/>
    <w:rsid w:val="005D092E"/>
    <w:rsid w:val="005D798A"/>
    <w:rsid w:val="005F15E0"/>
    <w:rsid w:val="006605B4"/>
    <w:rsid w:val="006759BA"/>
    <w:rsid w:val="006B2498"/>
    <w:rsid w:val="006E1932"/>
    <w:rsid w:val="0070445D"/>
    <w:rsid w:val="00714191"/>
    <w:rsid w:val="00766ADC"/>
    <w:rsid w:val="0080609A"/>
    <w:rsid w:val="00827CD2"/>
    <w:rsid w:val="008445F7"/>
    <w:rsid w:val="0085252B"/>
    <w:rsid w:val="00857D7C"/>
    <w:rsid w:val="0087312E"/>
    <w:rsid w:val="00882224"/>
    <w:rsid w:val="008D1CEE"/>
    <w:rsid w:val="008D5735"/>
    <w:rsid w:val="008E1688"/>
    <w:rsid w:val="008F46CA"/>
    <w:rsid w:val="0091032F"/>
    <w:rsid w:val="009641FA"/>
    <w:rsid w:val="00983E91"/>
    <w:rsid w:val="0099204F"/>
    <w:rsid w:val="00993FD4"/>
    <w:rsid w:val="009C0F92"/>
    <w:rsid w:val="009E39E7"/>
    <w:rsid w:val="00A34202"/>
    <w:rsid w:val="00A35641"/>
    <w:rsid w:val="00A40331"/>
    <w:rsid w:val="00A6282A"/>
    <w:rsid w:val="00AB4F71"/>
    <w:rsid w:val="00B01A18"/>
    <w:rsid w:val="00B56831"/>
    <w:rsid w:val="00B62F78"/>
    <w:rsid w:val="00B7269C"/>
    <w:rsid w:val="00B96DFB"/>
    <w:rsid w:val="00BF1ACD"/>
    <w:rsid w:val="00BF21EF"/>
    <w:rsid w:val="00C2027B"/>
    <w:rsid w:val="00C25158"/>
    <w:rsid w:val="00C77789"/>
    <w:rsid w:val="00CE2D4A"/>
    <w:rsid w:val="00CF252F"/>
    <w:rsid w:val="00D235FA"/>
    <w:rsid w:val="00D23C11"/>
    <w:rsid w:val="00D31D52"/>
    <w:rsid w:val="00D61FB8"/>
    <w:rsid w:val="00DF1B42"/>
    <w:rsid w:val="00E10234"/>
    <w:rsid w:val="00E13A3A"/>
    <w:rsid w:val="00E1723D"/>
    <w:rsid w:val="00E4196A"/>
    <w:rsid w:val="00EB6C25"/>
    <w:rsid w:val="00EC37CF"/>
    <w:rsid w:val="00ED15F3"/>
    <w:rsid w:val="00F42765"/>
    <w:rsid w:val="00F54885"/>
    <w:rsid w:val="00F74377"/>
    <w:rsid w:val="00F853D4"/>
    <w:rsid w:val="00FB3098"/>
    <w:rsid w:val="00FC786A"/>
    <w:rsid w:val="00F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customStyle="1" w:styleId="AAA">
    <w:name w:val="AAA"/>
    <w:basedOn w:val="1"/>
    <w:qFormat/>
    <w:rsid w:val="005D092E"/>
    <w:pPr>
      <w:spacing w:before="0" w:after="0" w:line="440" w:lineRule="exact"/>
      <w:jc w:val="left"/>
    </w:pPr>
    <w:rPr>
      <w:rFonts w:ascii="Tripitaka UniCode" w:eastAsia="Tripitaka UniCode" w:hAnsiTheme="minorEastAsia"/>
      <w:b w:val="0"/>
      <w:color w:val="C0504D" w:themeColor="accent2"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D092E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5D092E"/>
  </w:style>
  <w:style w:type="character" w:styleId="a5">
    <w:name w:val="Hyperlink"/>
    <w:basedOn w:val="a0"/>
    <w:uiPriority w:val="99"/>
    <w:unhideWhenUsed/>
    <w:rsid w:val="005D092E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D092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D09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customStyle="1" w:styleId="AAA">
    <w:name w:val="AAA"/>
    <w:basedOn w:val="1"/>
    <w:qFormat/>
    <w:rsid w:val="005D092E"/>
    <w:pPr>
      <w:spacing w:before="0" w:after="0" w:line="440" w:lineRule="exact"/>
      <w:jc w:val="left"/>
    </w:pPr>
    <w:rPr>
      <w:rFonts w:ascii="Tripitaka UniCode" w:eastAsia="Tripitaka UniCode" w:hAnsiTheme="minorEastAsia"/>
      <w:b w:val="0"/>
      <w:color w:val="C0504D" w:themeColor="accent2"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D092E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5D092E"/>
  </w:style>
  <w:style w:type="character" w:styleId="a5">
    <w:name w:val="Hyperlink"/>
    <w:basedOn w:val="a0"/>
    <w:uiPriority w:val="99"/>
    <w:unhideWhenUsed/>
    <w:rsid w:val="005D092E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D092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D09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D4B7-325C-43A7-B61E-ED886ACD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BAH001;仁慧草堂</dc:creator>
  <cp:lastModifiedBy>BAH001</cp:lastModifiedBy>
  <cp:revision>6</cp:revision>
  <dcterms:created xsi:type="dcterms:W3CDTF">2017-09-22T11:29:00Z</dcterms:created>
  <dcterms:modified xsi:type="dcterms:W3CDTF">2017-09-30T11:35:00Z</dcterms:modified>
</cp:coreProperties>
</file>